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305" w:type="dxa"/>
        <w:tblInd w:w="-10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62"/>
        <w:gridCol w:w="574"/>
        <w:gridCol w:w="345"/>
        <w:gridCol w:w="1605"/>
        <w:gridCol w:w="660"/>
        <w:gridCol w:w="240"/>
        <w:gridCol w:w="710"/>
        <w:gridCol w:w="1332"/>
        <w:gridCol w:w="543"/>
        <w:gridCol w:w="345"/>
        <w:gridCol w:w="1615"/>
        <w:gridCol w:w="755"/>
        <w:gridCol w:w="240"/>
        <w:gridCol w:w="773"/>
        <w:gridCol w:w="1252"/>
        <w:gridCol w:w="600"/>
        <w:gridCol w:w="610"/>
        <w:gridCol w:w="147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5055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/>
                <w:sz w:val="16"/>
                <w:szCs w:val="16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航站区进出物品放行单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试行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/>
                <w:sz w:val="16"/>
                <w:szCs w:val="16"/>
              </w:rPr>
              <w:t>存根编号TOC-</w:t>
            </w:r>
          </w:p>
          <w:p>
            <w:pPr>
              <w:jc w:val="both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兹有单位需将以下物品从航站楼(东、西两翼进货通道)</w:t>
            </w:r>
          </w:p>
          <w:p>
            <w:pPr>
              <w:jc w:val="both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□搬入□搬出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（请用“√”）选择），请查验后准予放行。</w:t>
            </w:r>
          </w:p>
          <w:p>
            <w:pPr>
              <w:jc w:val="both"/>
              <w:rPr>
                <w:rFonts w:hint="default" w:ascii="楷体" w:hAnsi="楷体" w:eastAsia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注：若有车辆停靠进货通道则三联均填写，若无则填写两联即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可。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0"/>
                <w:szCs w:val="22"/>
                <w:vertAlign w:val="baseline"/>
              </w:rPr>
            </w:pPr>
          </w:p>
        </w:tc>
        <w:tc>
          <w:tcPr>
            <w:tcW w:w="5300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/>
                <w:sz w:val="16"/>
                <w:szCs w:val="16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航站区进出物品放行单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试行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16"/>
                <w:szCs w:val="16"/>
              </w:rPr>
              <w:t>存根编号TOC-</w:t>
            </w:r>
          </w:p>
          <w:p>
            <w:pPr>
              <w:jc w:val="both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兹有单位需将以下物品从航站楼(东、西两翼进货通道)</w:t>
            </w:r>
          </w:p>
          <w:p>
            <w:pPr>
              <w:jc w:val="both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□搬入□搬出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（请用“√”）选择），请查验后准予放行。</w:t>
            </w:r>
          </w:p>
          <w:p>
            <w:p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注：若有车辆停靠进货通道则三联均填写，若无则填写两联即可。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0"/>
                <w:szCs w:val="22"/>
                <w:vertAlign w:val="baseline"/>
              </w:rPr>
            </w:pPr>
          </w:p>
        </w:tc>
        <w:tc>
          <w:tcPr>
            <w:tcW w:w="5470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/>
                <w:sz w:val="16"/>
                <w:szCs w:val="16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航站区进出物品放行单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试行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/>
                <w:sz w:val="16"/>
                <w:szCs w:val="16"/>
              </w:rPr>
              <w:t>存根编号TOC-</w:t>
            </w:r>
          </w:p>
          <w:p>
            <w:pPr>
              <w:jc w:val="both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兹有单位需将以下物品从航站楼(东、西两翼进货通道)</w:t>
            </w:r>
          </w:p>
          <w:p>
            <w:pPr>
              <w:jc w:val="both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□搬入□搬出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（请用“√”）选择），请查验后准予放行。</w:t>
            </w:r>
          </w:p>
          <w:p>
            <w:p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注：若有车辆停靠进货通道则三联均填写，若无则填写两联即可。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71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20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20"/>
                <w:vertAlign w:val="baseline"/>
                <w:lang w:val="en-US" w:eastAsia="zh-CN"/>
              </w:rPr>
              <w:t>申请单位资料</w:t>
            </w:r>
          </w:p>
        </w:tc>
        <w:tc>
          <w:tcPr>
            <w:tcW w:w="3184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20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20"/>
                <w:vertAlign w:val="baseline"/>
                <w:lang w:val="en-US" w:eastAsia="zh-CN"/>
              </w:rPr>
              <w:t>物品明细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b/>
                <w:bCs/>
                <w:sz w:val="16"/>
                <w:szCs w:val="20"/>
                <w:vertAlign w:val="baseline"/>
              </w:rPr>
            </w:pPr>
          </w:p>
        </w:tc>
        <w:tc>
          <w:tcPr>
            <w:tcW w:w="204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6"/>
                <w:szCs w:val="20"/>
                <w:vertAlign w:val="baseline"/>
                <w:lang w:val="en-US" w:eastAsia="zh-CN"/>
              </w:rPr>
              <w:t>申请单位资料</w:t>
            </w:r>
          </w:p>
        </w:tc>
        <w:tc>
          <w:tcPr>
            <w:tcW w:w="3258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6"/>
                <w:szCs w:val="20"/>
                <w:vertAlign w:val="baseline"/>
                <w:lang w:val="en-US" w:eastAsia="zh-CN"/>
              </w:rPr>
              <w:t>物品明细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b/>
                <w:bCs/>
                <w:sz w:val="16"/>
                <w:szCs w:val="20"/>
                <w:vertAlign w:val="baseline"/>
              </w:rPr>
            </w:pPr>
          </w:p>
        </w:tc>
        <w:tc>
          <w:tcPr>
            <w:tcW w:w="2025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6"/>
                <w:szCs w:val="20"/>
                <w:vertAlign w:val="baseline"/>
                <w:lang w:val="en-US" w:eastAsia="zh-CN"/>
              </w:rPr>
              <w:t>申请单位资料</w:t>
            </w:r>
          </w:p>
        </w:tc>
        <w:tc>
          <w:tcPr>
            <w:tcW w:w="3445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6"/>
                <w:szCs w:val="20"/>
                <w:vertAlign w:val="baseline"/>
                <w:lang w:val="en-US" w:eastAsia="zh-CN"/>
              </w:rPr>
              <w:t>物品明细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09" w:type="dxa"/>
            <w:vMerge w:val="restart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名称</w:t>
            </w:r>
          </w:p>
        </w:tc>
        <w:tc>
          <w:tcPr>
            <w:tcW w:w="1162" w:type="dxa"/>
            <w:vMerge w:val="restart"/>
            <w:tcBorders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57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物品名称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数量</w:t>
            </w: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名称</w:t>
            </w:r>
          </w:p>
        </w:tc>
        <w:tc>
          <w:tcPr>
            <w:tcW w:w="1332" w:type="dxa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物品名称</w:t>
            </w:r>
          </w:p>
        </w:tc>
        <w:tc>
          <w:tcPr>
            <w:tcW w:w="75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数量</w:t>
            </w: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7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名称</w:t>
            </w:r>
          </w:p>
        </w:tc>
        <w:tc>
          <w:tcPr>
            <w:tcW w:w="1252" w:type="dxa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物品名称</w:t>
            </w:r>
          </w:p>
        </w:tc>
        <w:tc>
          <w:tcPr>
            <w:tcW w:w="76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</w:p>
        </w:tc>
        <w:tc>
          <w:tcPr>
            <w:tcW w:w="1162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57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660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252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位置</w:t>
            </w: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说明</w:t>
            </w:r>
          </w:p>
        </w:tc>
        <w:tc>
          <w:tcPr>
            <w:tcW w:w="1162" w:type="dxa"/>
            <w:vMerge w:val="restart"/>
            <w:tcBorders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57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660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位置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说明</w:t>
            </w:r>
          </w:p>
        </w:tc>
        <w:tc>
          <w:tcPr>
            <w:tcW w:w="1332" w:type="dxa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7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位置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说明</w:t>
            </w:r>
          </w:p>
        </w:tc>
        <w:tc>
          <w:tcPr>
            <w:tcW w:w="1252" w:type="dxa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57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660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252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12" w:space="0"/>
            </w:tcBorders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运送</w:t>
            </w: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物品人</w:t>
            </w:r>
          </w:p>
        </w:tc>
        <w:tc>
          <w:tcPr>
            <w:tcW w:w="1162" w:type="dxa"/>
            <w:vMerge w:val="restart"/>
            <w:tcBorders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57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660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10" w:type="dxa"/>
            <w:vMerge w:val="restart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运送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物品人</w:t>
            </w:r>
          </w:p>
        </w:tc>
        <w:tc>
          <w:tcPr>
            <w:tcW w:w="1332" w:type="dxa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73" w:type="dxa"/>
            <w:vMerge w:val="restart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运送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物品人</w:t>
            </w:r>
          </w:p>
        </w:tc>
        <w:tc>
          <w:tcPr>
            <w:tcW w:w="1252" w:type="dxa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09" w:type="dxa"/>
            <w:vMerge w:val="continue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62" w:type="dxa"/>
            <w:vMerge w:val="continue"/>
            <w:tcBorders>
              <w:right w:val="single" w:color="auto" w:sz="12" w:space="0"/>
            </w:tcBorders>
          </w:tcPr>
          <w:p/>
        </w:tc>
        <w:tc>
          <w:tcPr>
            <w:tcW w:w="57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9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660" w:type="dxa"/>
            <w:tcBorders>
              <w:left w:val="single" w:color="auto" w:sz="4" w:space="0"/>
              <w:right w:val="single" w:color="auto" w:sz="12" w:space="0"/>
            </w:tcBorders>
          </w:tcPr>
          <w:p/>
        </w:tc>
        <w:tc>
          <w:tcPr>
            <w:tcW w:w="240" w:type="dxa"/>
            <w:vMerge w:val="continue"/>
            <w:tcBorders>
              <w:left w:val="single" w:color="auto" w:sz="12" w:space="0"/>
              <w:bottom w:val="nil"/>
              <w:right w:val="single" w:color="auto" w:sz="12" w:space="0"/>
            </w:tcBorders>
          </w:tcPr>
          <w:p/>
        </w:tc>
        <w:tc>
          <w:tcPr>
            <w:tcW w:w="710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32" w:type="dxa"/>
            <w:vMerge w:val="continue"/>
            <w:tcBorders>
              <w:right w:val="single" w:color="auto" w:sz="12" w:space="0"/>
            </w:tcBorders>
            <w:vAlign w:val="top"/>
          </w:tcPr>
          <w:p/>
        </w:tc>
        <w:tc>
          <w:tcPr>
            <w:tcW w:w="5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tcBorders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252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12" w:space="0"/>
            </w:tcBorders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放行</w:t>
            </w: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时间</w:t>
            </w:r>
          </w:p>
        </w:tc>
        <w:tc>
          <w:tcPr>
            <w:tcW w:w="1162" w:type="dxa"/>
            <w:vMerge w:val="restart"/>
            <w:tcBorders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57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660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10" w:type="dxa"/>
            <w:vMerge w:val="restart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放行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时间</w:t>
            </w:r>
          </w:p>
        </w:tc>
        <w:tc>
          <w:tcPr>
            <w:tcW w:w="1332" w:type="dxa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73" w:type="dxa"/>
            <w:vMerge w:val="restart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放行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时间</w:t>
            </w:r>
          </w:p>
        </w:tc>
        <w:tc>
          <w:tcPr>
            <w:tcW w:w="1252" w:type="dxa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09" w:type="dxa"/>
            <w:vMerge w:val="continue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62" w:type="dxa"/>
            <w:vMerge w:val="continue"/>
            <w:tcBorders>
              <w:right w:val="single" w:color="auto" w:sz="12" w:space="0"/>
            </w:tcBorders>
          </w:tcPr>
          <w:p/>
        </w:tc>
        <w:tc>
          <w:tcPr>
            <w:tcW w:w="57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9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660" w:type="dxa"/>
            <w:tcBorders>
              <w:left w:val="single" w:color="auto" w:sz="4" w:space="0"/>
              <w:right w:val="single" w:color="auto" w:sz="12" w:space="0"/>
            </w:tcBorders>
          </w:tcPr>
          <w:p/>
        </w:tc>
        <w:tc>
          <w:tcPr>
            <w:tcW w:w="240" w:type="dxa"/>
            <w:vMerge w:val="continue"/>
            <w:tcBorders>
              <w:left w:val="single" w:color="auto" w:sz="12" w:space="0"/>
              <w:bottom w:val="nil"/>
              <w:right w:val="single" w:color="auto" w:sz="12" w:space="0"/>
            </w:tcBorders>
          </w:tcPr>
          <w:p/>
        </w:tc>
        <w:tc>
          <w:tcPr>
            <w:tcW w:w="710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32" w:type="dxa"/>
            <w:vMerge w:val="continue"/>
            <w:tcBorders>
              <w:right w:val="single" w:color="auto" w:sz="12" w:space="0"/>
            </w:tcBorders>
            <w:vAlign w:val="top"/>
          </w:tcPr>
          <w:p/>
        </w:tc>
        <w:tc>
          <w:tcPr>
            <w:tcW w:w="5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tcBorders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252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12" w:space="0"/>
            </w:tcBorders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1162" w:type="dxa"/>
            <w:vMerge w:val="restart"/>
            <w:tcBorders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57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9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660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10" w:type="dxa"/>
            <w:vMerge w:val="restart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1332" w:type="dxa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43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73" w:type="dxa"/>
            <w:vMerge w:val="restart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1252" w:type="dxa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09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/>
        </w:tc>
        <w:tc>
          <w:tcPr>
            <w:tcW w:w="1162" w:type="dxa"/>
            <w:vMerge w:val="continue"/>
            <w:tcBorders>
              <w:bottom w:val="single" w:color="auto" w:sz="12" w:space="0"/>
              <w:right w:val="single" w:color="auto" w:sz="12" w:space="0"/>
            </w:tcBorders>
          </w:tcPr>
          <w:p/>
        </w:tc>
        <w:tc>
          <w:tcPr>
            <w:tcW w:w="574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95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/>
        </w:tc>
        <w:tc>
          <w:tcPr>
            <w:tcW w:w="660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/>
        </w:tc>
        <w:tc>
          <w:tcPr>
            <w:tcW w:w="240" w:type="dxa"/>
            <w:vMerge w:val="continue"/>
            <w:tcBorders>
              <w:left w:val="single" w:color="auto" w:sz="12" w:space="0"/>
              <w:bottom w:val="nil"/>
              <w:right w:val="single" w:color="auto" w:sz="12" w:space="0"/>
            </w:tcBorders>
          </w:tcPr>
          <w:p/>
        </w:tc>
        <w:tc>
          <w:tcPr>
            <w:tcW w:w="71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/>
        </w:tc>
        <w:tc>
          <w:tcPr>
            <w:tcW w:w="1332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/>
        </w:tc>
        <w:tc>
          <w:tcPr>
            <w:tcW w:w="5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tcBorders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252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080" w:type="dxa"/>
            <w:gridSpan w:val="2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证件</w:t>
            </w: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类型</w:t>
            </w:r>
          </w:p>
        </w:tc>
        <w:tc>
          <w:tcPr>
            <w:tcW w:w="1162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□身份证:</w:t>
            </w:r>
          </w:p>
        </w:tc>
        <w:tc>
          <w:tcPr>
            <w:tcW w:w="3184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证件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类型</w:t>
            </w:r>
          </w:p>
        </w:tc>
        <w:tc>
          <w:tcPr>
            <w:tcW w:w="13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□身份证:</w:t>
            </w:r>
          </w:p>
        </w:tc>
        <w:tc>
          <w:tcPr>
            <w:tcW w:w="3258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7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证件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类型</w:t>
            </w:r>
          </w:p>
        </w:tc>
        <w:tc>
          <w:tcPr>
            <w:tcW w:w="125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□身份证:</w:t>
            </w:r>
          </w:p>
        </w:tc>
        <w:tc>
          <w:tcPr>
            <w:tcW w:w="3445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Merge w:val="continue"/>
            <w:vAlign w:val="top"/>
          </w:tcPr>
          <w:p>
            <w:pPr>
              <w:rPr>
                <w:rFonts w:hint="eastAsia" w:ascii="楷体" w:hAnsi="楷体" w:eastAsia="楷体"/>
                <w:sz w:val="16"/>
                <w:szCs w:val="16"/>
              </w:rPr>
            </w:pPr>
          </w:p>
        </w:tc>
        <w:tc>
          <w:tcPr>
            <w:tcW w:w="3258" w:type="dxa"/>
            <w:gridSpan w:val="4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445" w:type="dxa"/>
            <w:gridSpan w:val="4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1162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□控制区证:</w:t>
            </w:r>
          </w:p>
        </w:tc>
        <w:tc>
          <w:tcPr>
            <w:tcW w:w="3184" w:type="dxa"/>
            <w:gridSpan w:val="4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□控制区证:</w:t>
            </w:r>
          </w:p>
        </w:tc>
        <w:tc>
          <w:tcPr>
            <w:tcW w:w="3258" w:type="dxa"/>
            <w:gridSpan w:val="4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252" w:type="dxa"/>
            <w:vAlign w:val="top"/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□控制区证:</w:t>
            </w:r>
          </w:p>
        </w:tc>
        <w:tc>
          <w:tcPr>
            <w:tcW w:w="3445" w:type="dxa"/>
            <w:gridSpan w:val="4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1162" w:type="dxa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jc w:val="left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准入车牌号:</w:t>
            </w:r>
          </w:p>
        </w:tc>
        <w:tc>
          <w:tcPr>
            <w:tcW w:w="3184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bottom w:val="single" w:color="auto" w:sz="12" w:space="0"/>
            </w:tcBorders>
            <w:vAlign w:val="top"/>
          </w:tcPr>
          <w:p>
            <w:pPr>
              <w:jc w:val="left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准入车牌号:</w:t>
            </w:r>
          </w:p>
        </w:tc>
        <w:tc>
          <w:tcPr>
            <w:tcW w:w="3258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252" w:type="dxa"/>
            <w:tcBorders>
              <w:bottom w:val="single" w:color="auto" w:sz="12" w:space="0"/>
            </w:tcBorders>
            <w:vAlign w:val="top"/>
          </w:tcPr>
          <w:p>
            <w:pPr>
              <w:jc w:val="left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准入车牌号:</w:t>
            </w:r>
          </w:p>
        </w:tc>
        <w:tc>
          <w:tcPr>
            <w:tcW w:w="3445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审批</w:t>
            </w: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意见</w:t>
            </w:r>
          </w:p>
        </w:tc>
        <w:tc>
          <w:tcPr>
            <w:tcW w:w="2081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申请单位责任人签字</w:t>
            </w: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（盖章）</w:t>
            </w: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ind w:firstLine="320" w:firstLineChars="200"/>
              <w:jc w:val="left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265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航站区管理部客户中心签字（盖章）</w:t>
            </w: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审批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意见</w:t>
            </w:r>
          </w:p>
        </w:tc>
        <w:tc>
          <w:tcPr>
            <w:tcW w:w="2220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申请单位责任人签字</w:t>
            </w: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（盖章）</w:t>
            </w: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37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航站区管理部客户中心签字（盖章）</w:t>
            </w: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4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20"/>
                <w:vertAlign w:val="baseline"/>
              </w:rPr>
            </w:pPr>
          </w:p>
        </w:tc>
        <w:tc>
          <w:tcPr>
            <w:tcW w:w="7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审批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意见</w:t>
            </w:r>
          </w:p>
        </w:tc>
        <w:tc>
          <w:tcPr>
            <w:tcW w:w="246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申请单位责任人签字</w:t>
            </w: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（盖章）</w:t>
            </w: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235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航站区管理部客户中心签字（盖章）</w:t>
            </w: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年    月    日</w:t>
            </w:r>
          </w:p>
        </w:tc>
      </w:tr>
    </w:tbl>
    <w:p/>
    <w:sectPr>
      <w:pgSz w:w="16838" w:h="11906" w:orient="landscape"/>
      <w:pgMar w:top="1271" w:right="918" w:bottom="1395" w:left="1440" w:header="851" w:footer="15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mJiM2YzODE2YWMzMzI5YmNlOWMzOWM2YmVhZTkifQ=="/>
  </w:docVars>
  <w:rsids>
    <w:rsidRoot w:val="5A793B57"/>
    <w:rsid w:val="021A2C80"/>
    <w:rsid w:val="1FCE19D1"/>
    <w:rsid w:val="2A182FA4"/>
    <w:rsid w:val="2D292AF2"/>
    <w:rsid w:val="2F875669"/>
    <w:rsid w:val="300D1649"/>
    <w:rsid w:val="33381952"/>
    <w:rsid w:val="392D5E9F"/>
    <w:rsid w:val="402404E7"/>
    <w:rsid w:val="45067729"/>
    <w:rsid w:val="4FEC2F8C"/>
    <w:rsid w:val="5A793B57"/>
    <w:rsid w:val="5E454F10"/>
    <w:rsid w:val="76A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522</Words>
  <Characters>531</Characters>
  <Lines>0</Lines>
  <Paragraphs>0</Paragraphs>
  <TotalTime>1</TotalTime>
  <ScaleCrop>false</ScaleCrop>
  <LinksUpToDate>false</LinksUpToDate>
  <CharactersWithSpaces>579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2023-09-05T08:22:00Z</dcterms:created>
  <dc:creator>szjc</dc:creator>
  <cp:lastModifiedBy>CSC01</cp:lastModifiedBy>
  <cp:lastPrinted>2023-09-05T12:34:00Z</cp:lastPrinted>
  <dcterms:modified xsi:type="dcterms:W3CDTF">2023-09-08T07:56:48Z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AFBE3C2506DE41439A2EA547A39C28A5</vt:lpwstr>
  </property>
</Properties>
</file>